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1253" w:rsidRPr="002C58D9" w:rsidRDefault="003F1253" w:rsidP="003F1253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2C58D9">
        <w:rPr>
          <w:rFonts w:asciiTheme="majorBidi" w:hAnsiTheme="majorBidi" w:cstheme="majorBidi"/>
          <w:sz w:val="24"/>
          <w:szCs w:val="24"/>
        </w:rPr>
        <w:t>Table 2: The results of sub-group analyses</w:t>
      </w:r>
    </w:p>
    <w:tbl>
      <w:tblPr>
        <w:tblW w:w="104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3"/>
        <w:gridCol w:w="1546"/>
        <w:gridCol w:w="1159"/>
        <w:gridCol w:w="2412"/>
        <w:gridCol w:w="886"/>
        <w:gridCol w:w="1133"/>
        <w:gridCol w:w="1626"/>
      </w:tblGrid>
      <w:tr w:rsidR="003F1253" w:rsidRPr="003F1253" w:rsidTr="003F1253">
        <w:trPr>
          <w:gridAfter w:val="6"/>
          <w:wAfter w:w="8762" w:type="dxa"/>
          <w:trHeight w:val="186"/>
        </w:trPr>
        <w:tc>
          <w:tcPr>
            <w:tcW w:w="0" w:type="auto"/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3F1253" w:rsidRPr="003F1253" w:rsidTr="003F1253">
        <w:trPr>
          <w:trHeight w:val="960"/>
        </w:trPr>
        <w:tc>
          <w:tcPr>
            <w:tcW w:w="326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Variables</w:t>
            </w:r>
          </w:p>
        </w:tc>
        <w:tc>
          <w:tcPr>
            <w:tcW w:w="11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No. studies</w:t>
            </w:r>
          </w:p>
        </w:tc>
        <w:tc>
          <w:tcPr>
            <w:tcW w:w="24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Prevalence%</w:t>
            </w:r>
          </w:p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( 95% CI)</w:t>
            </w:r>
          </w:p>
        </w:tc>
        <w:tc>
          <w:tcPr>
            <w:tcW w:w="8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I</w:t>
            </w: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17"/>
                <w:szCs w:val="17"/>
                <w:vertAlign w:val="superscript"/>
              </w:rPr>
              <w:t>2</w:t>
            </w: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 (%)</w:t>
            </w:r>
          </w:p>
        </w:tc>
        <w:tc>
          <w:tcPr>
            <w:tcW w:w="11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P value</w:t>
            </w:r>
          </w:p>
        </w:tc>
        <w:tc>
          <w:tcPr>
            <w:tcW w:w="16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No. participants</w:t>
            </w:r>
          </w:p>
        </w:tc>
      </w:tr>
      <w:tr w:rsidR="003F1253" w:rsidRPr="003F1253" w:rsidTr="003F1253">
        <w:trPr>
          <w:trHeight w:val="240"/>
        </w:trPr>
        <w:tc>
          <w:tcPr>
            <w:tcW w:w="172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Geographical region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North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6.5 (2.8-14.5 %)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89.5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925</w:t>
            </w:r>
          </w:p>
        </w:tc>
      </w:tr>
      <w:tr w:rsidR="003F1253" w:rsidRPr="003F1253" w:rsidTr="003F1253">
        <w:trPr>
          <w:trHeight w:val="1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South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1.8 (0.1-3.4 %)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96.9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1332</w:t>
            </w:r>
          </w:p>
        </w:tc>
      </w:tr>
      <w:tr w:rsidR="003F1253" w:rsidRPr="003F1253" w:rsidTr="003F1253">
        <w:trPr>
          <w:trHeight w:val="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East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-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-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-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-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-</w:t>
            </w:r>
          </w:p>
        </w:tc>
      </w:tr>
      <w:tr w:rsidR="003F1253" w:rsidRPr="003F1253" w:rsidTr="003F1253">
        <w:trPr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West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3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8.4 (5-13.9 %)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61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513</w:t>
            </w:r>
          </w:p>
        </w:tc>
      </w:tr>
      <w:tr w:rsidR="003F1253" w:rsidRPr="003F1253" w:rsidTr="003F1253">
        <w:trPr>
          <w:trHeight w:val="1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Center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4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18.7 (7.6-29.1 %)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97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1178</w:t>
            </w:r>
          </w:p>
        </w:tc>
      </w:tr>
      <w:tr w:rsidR="003F1253" w:rsidRPr="003F1253" w:rsidTr="003F1253">
        <w:trPr>
          <w:trHeight w:val="120"/>
        </w:trPr>
        <w:tc>
          <w:tcPr>
            <w:tcW w:w="172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Year of publication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2000-2006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2.4 (0.1-54.1 %)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-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-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1491</w:t>
            </w:r>
          </w:p>
        </w:tc>
      </w:tr>
      <w:tr w:rsidR="003F1253" w:rsidRPr="003F1253" w:rsidTr="003F1253">
        <w:trPr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2007-2010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15.9 (8.2-28.6 %)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99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816</w:t>
            </w:r>
          </w:p>
        </w:tc>
      </w:tr>
      <w:tr w:rsidR="003F1253" w:rsidRPr="003F1253" w:rsidTr="003F1253">
        <w:trPr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&gt;2011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5.7 (3.5-9.1 %)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98.2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1641</w:t>
            </w:r>
          </w:p>
        </w:tc>
      </w:tr>
      <w:tr w:rsidR="003F1253" w:rsidRPr="003F1253" w:rsidTr="003F1253">
        <w:trPr>
          <w:trHeight w:val="240"/>
        </w:trPr>
        <w:tc>
          <w:tcPr>
            <w:tcW w:w="172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Sample size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&lt;200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6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14 (6.3-28.4 %)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99.5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718</w:t>
            </w:r>
          </w:p>
        </w:tc>
      </w:tr>
      <w:tr w:rsidR="003F1253" w:rsidRPr="003F1253" w:rsidTr="003F1253">
        <w:trPr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200-400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5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7.9 (3.6-16.6 %)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96.2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1518</w:t>
            </w:r>
          </w:p>
        </w:tc>
      </w:tr>
      <w:tr w:rsidR="003F1253" w:rsidRPr="003F1253" w:rsidTr="003F1253">
        <w:trPr>
          <w:trHeight w:val="13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&gt;400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2</w:t>
            </w:r>
          </w:p>
        </w:tc>
        <w:tc>
          <w:tcPr>
            <w:tcW w:w="2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1.5 (0.1-20.6 %)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 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jc w:val="center"/>
              <w:rPr>
                <w:rFonts w:ascii="Source Sans Pro" w:eastAsia="Times New Roman" w:hAnsi="Source Sans Pro" w:cs="Times New Roman"/>
                <w:color w:val="616161"/>
                <w:spacing w:val="8"/>
                <w:sz w:val="23"/>
                <w:szCs w:val="23"/>
              </w:rPr>
            </w:pPr>
            <w:r w:rsidRPr="003F1253">
              <w:rPr>
                <w:rFonts w:ascii="Times New Roman" w:eastAsia="Times New Roman" w:hAnsi="Times New Roman" w:cs="Times New Roman"/>
                <w:color w:val="616161"/>
                <w:spacing w:val="8"/>
                <w:sz w:val="23"/>
                <w:szCs w:val="23"/>
              </w:rPr>
              <w:t>0.000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F1253" w:rsidRPr="003F1253" w:rsidRDefault="003F1253" w:rsidP="003F12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3F1253" w:rsidRDefault="003F1253"/>
    <w:sectPr w:rsidR="003F1253" w:rsidSect="004F4F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inkAnnotations="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3F1253"/>
    <w:rsid w:val="00131F82"/>
    <w:rsid w:val="003F1253"/>
    <w:rsid w:val="004F4F6D"/>
    <w:rsid w:val="00B84539"/>
    <w:rsid w:val="00BF0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8313C"/>
  <w15:chartTrackingRefBased/>
  <w15:docId w15:val="{764AD83A-C484-4442-AE8C-36180769D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4F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F1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70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</dc:creator>
  <cp:keywords/>
  <dc:description/>
  <cp:lastModifiedBy>Academic Formatting Specialist</cp:lastModifiedBy>
  <cp:revision>1</cp:revision>
  <dcterms:created xsi:type="dcterms:W3CDTF">2020-01-06T12:02:00Z</dcterms:created>
  <dcterms:modified xsi:type="dcterms:W3CDTF">2020-01-06T12:03:00Z</dcterms:modified>
</cp:coreProperties>
</file>